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539495</wp:posOffset>
            </wp:positionH>
            <wp:positionV relativeFrom="page">
              <wp:posOffset>359665</wp:posOffset>
            </wp:positionV>
            <wp:extent cx="6473952" cy="783335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3952" cy="7833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firstLine="580"/>
        <w:rPr/>
      </w:pPr>
      <w:r w:rsidDel="00000000" w:rsidR="00000000" w:rsidRPr="00000000">
        <w:rPr>
          <w:rtl w:val="0"/>
        </w:rPr>
        <w:t xml:space="preserve">Liste du matériel audiovisuel mis à la disposition des stagiaires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290" w:line="258" w:lineRule="auto"/>
        <w:ind w:left="457" w:right="0" w:hanging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caméscope Sony ZX 100 HD/4K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0" w:line="240" w:lineRule="auto"/>
        <w:ind w:left="457" w:right="0" w:hanging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caisson sous-marin Gates pour caméscope Sony ZX 100 HD/4K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0" w:line="240" w:lineRule="auto"/>
        <w:ind w:left="457" w:right="0" w:hanging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appareil photo/vidéo Sony Alpha 7SII HD/4K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0" w:line="240" w:lineRule="auto"/>
        <w:ind w:left="457" w:right="0" w:hanging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caisson sous-marin Seacam appareil photo/vidéo Sony Alpha 7SII HD/4K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0" w:line="240" w:lineRule="auto"/>
        <w:ind w:left="457" w:right="0" w:hanging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appareil photo/vidéo Sony RX 100 VI HD/4K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0" w:line="240" w:lineRule="auto"/>
        <w:ind w:left="457" w:right="0" w:hanging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caisson sous-marin Sony appareil photo/vidéo Sony RX 100 VI HD/4K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0" w:line="240" w:lineRule="auto"/>
        <w:ind w:left="457" w:right="0" w:hanging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caméra Sony F55 4K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0" w:line="240" w:lineRule="auto"/>
        <w:ind w:left="457" w:right="0" w:hanging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caisson sous-marin Gates pour caméscope caméra Sony F55 4K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0" w:line="240" w:lineRule="auto"/>
        <w:ind w:left="457" w:right="0" w:hanging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caméra RED Helium 4K/8K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0" w:line="240" w:lineRule="auto"/>
        <w:ind w:left="457" w:right="0" w:hanging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caisson sous-marin Gates pour caméra RED Helium 4K/8K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0" w:line="240" w:lineRule="auto"/>
        <w:ind w:left="457" w:right="0" w:hanging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éclairages sous-marins 2 X 6500 lumens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0" w:line="240" w:lineRule="auto"/>
        <w:ind w:left="457" w:right="0" w:hanging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éclairages sous-marins 2 X 10000 lumens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0" w:line="240" w:lineRule="auto"/>
        <w:ind w:left="457" w:right="0" w:hanging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éclairages sous-marins 2 X 20000 lumens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0" w:line="240" w:lineRule="auto"/>
        <w:ind w:left="457" w:right="0" w:hanging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éclairages sous-marins 2 X 30000 lumens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0" w:line="240" w:lineRule="auto"/>
        <w:ind w:left="457" w:right="0" w:hanging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ordinateur portable Mac book pro 15 Pouces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0" w:line="240" w:lineRule="auto"/>
        <w:ind w:left="457" w:right="0" w:hanging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écran 49 pouces Philips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0" w:line="240" w:lineRule="auto"/>
        <w:ind w:left="457" w:right="0" w:hanging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salle de montage Final Cut Pro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0" w:line="258" w:lineRule="auto"/>
        <w:ind w:left="457" w:right="0" w:hanging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salle de montage Adobe Première et Da Vinci Resolve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0" w:line="258" w:lineRule="auto"/>
        <w:ind w:left="457" w:right="0" w:hanging="348"/>
        <w:jc w:val="left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ind w:left="629" w:firstLine="0"/>
        <w:rPr/>
      </w:pPr>
      <w:r w:rsidDel="00000000" w:rsidR="00000000" w:rsidRPr="00000000">
        <w:rPr>
          <w:rtl w:val="0"/>
        </w:rPr>
        <w:t xml:space="preserve">Liste du matériel de plongée mis à la disposition des stagiaires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290" w:line="258" w:lineRule="auto"/>
        <w:ind w:left="457" w:right="0" w:hanging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 bouteilles de plongée 12 litres courts 2 sorties DIN ou étrier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0" w:line="240" w:lineRule="auto"/>
        <w:ind w:left="457" w:right="0" w:hanging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bouteilles de plongée 15 litres 2 sorties DIN ou étrier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0" w:line="240" w:lineRule="auto"/>
        <w:ind w:left="457" w:right="0" w:hanging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bouteilles de plongée 10 litres 2 sorties DIN ou étrier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0" w:line="240" w:lineRule="auto"/>
        <w:ind w:left="457" w:right="0" w:hanging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bouteilles de plongée secours 6 litres 2 sorties DIN ou étrier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0" w:line="240" w:lineRule="auto"/>
        <w:ind w:left="457" w:right="0" w:hanging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 KG de plombs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0" w:line="240" w:lineRule="auto"/>
        <w:ind w:left="457" w:right="0" w:hanging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détendeurs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0" w:line="240" w:lineRule="auto"/>
        <w:ind w:left="457" w:right="0" w:hanging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combinaisons de plongée en location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0" w:line="240" w:lineRule="auto"/>
        <w:ind w:left="457" w:right="0" w:hanging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gilets stabilisateurs en location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0" w:line="240" w:lineRule="auto"/>
        <w:ind w:left="457" w:right="0" w:hanging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bateau coque rigide Pacific Craft 6, 30 mètres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7"/>
        </w:tabs>
        <w:spacing w:after="0" w:before="0" w:line="258" w:lineRule="auto"/>
        <w:ind w:left="457" w:right="0" w:hanging="3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Moteur Yamaha 115 cv 4 temps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" w:line="208" w:lineRule="auto"/>
        <w:ind w:left="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matériel audiovisuel est mis à disposition des stagiaires durant toute la durée du stage en fonction de la disponibilité.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8" w:lineRule="auto"/>
        <w:ind w:left="4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matériel de plongée et le bateau sont mis à disposition des stagiaires durant toute la durée du stage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64" w:lineRule="auto"/>
        <w:ind w:right="77"/>
        <w:jc w:val="center"/>
        <w:rPr>
          <w:rFonts w:ascii="Lucida Sans" w:cs="Lucida Sans" w:eastAsia="Lucida Sans" w:hAnsi="Lucida Sans"/>
          <w:sz w:val="19"/>
          <w:szCs w:val="19"/>
        </w:rPr>
      </w:pPr>
      <w:r w:rsidDel="00000000" w:rsidR="00000000" w:rsidRPr="00000000">
        <w:rPr>
          <w:rFonts w:ascii="Lucida Sans" w:cs="Lucida Sans" w:eastAsia="Lucida Sans" w:hAnsi="Lucida Sans"/>
          <w:color w:val="1d1917"/>
          <w:sz w:val="19"/>
          <w:szCs w:val="19"/>
          <w:rtl w:val="0"/>
        </w:rPr>
        <w:t xml:space="preserve">Sarl au capital de 7.000 </w:t>
      </w:r>
      <w:r w:rsidDel="00000000" w:rsidR="00000000" w:rsidRPr="00000000">
        <w:rPr>
          <w:rFonts w:ascii="Trebuchet MS" w:cs="Trebuchet MS" w:eastAsia="Trebuchet MS" w:hAnsi="Trebuchet MS"/>
          <w:color w:val="1d1917"/>
          <w:sz w:val="19"/>
          <w:szCs w:val="19"/>
          <w:rtl w:val="0"/>
        </w:rPr>
        <w:t xml:space="preserve">€ </w:t>
      </w:r>
      <w:r w:rsidDel="00000000" w:rsidR="00000000" w:rsidRPr="00000000">
        <w:rPr>
          <w:rFonts w:ascii="Lucida Sans" w:cs="Lucida Sans" w:eastAsia="Lucida Sans" w:hAnsi="Lucida Sans"/>
          <w:color w:val="1d1917"/>
          <w:sz w:val="19"/>
          <w:szCs w:val="19"/>
          <w:rtl w:val="0"/>
        </w:rPr>
        <w:t xml:space="preserve">- RC : 479 785 149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35" w:lineRule="auto"/>
        <w:ind w:left="1" w:right="77" w:firstLine="0"/>
        <w:jc w:val="center"/>
        <w:rPr>
          <w:rFonts w:ascii="Lucida Sans" w:cs="Lucida Sans" w:eastAsia="Lucida Sans" w:hAnsi="Lucida Sans"/>
          <w:sz w:val="19"/>
          <w:szCs w:val="19"/>
        </w:rPr>
      </w:pPr>
      <w:r w:rsidDel="00000000" w:rsidR="00000000" w:rsidRPr="00000000">
        <w:rPr>
          <w:rFonts w:ascii="Lucida Sans" w:cs="Lucida Sans" w:eastAsia="Lucida Sans" w:hAnsi="Lucida Sans"/>
          <w:color w:val="1d1917"/>
          <w:sz w:val="19"/>
          <w:szCs w:val="19"/>
          <w:rtl w:val="0"/>
        </w:rPr>
        <w:t xml:space="preserve">Le Parc bâtiment B, 8 Boulevard Poméon -13009 Marseille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35" w:lineRule="auto"/>
        <w:ind w:right="74"/>
        <w:jc w:val="center"/>
        <w:rPr>
          <w:rFonts w:ascii="Lucida Sans" w:cs="Lucida Sans" w:eastAsia="Lucida Sans" w:hAnsi="Lucida Sans"/>
          <w:sz w:val="19"/>
          <w:szCs w:val="19"/>
        </w:rPr>
      </w:pPr>
      <w:r w:rsidDel="00000000" w:rsidR="00000000" w:rsidRPr="00000000">
        <w:rPr>
          <w:rFonts w:ascii="Lucida Sans" w:cs="Lucida Sans" w:eastAsia="Lucida Sans" w:hAnsi="Lucida Sans"/>
          <w:color w:val="1d1917"/>
          <w:sz w:val="19"/>
          <w:szCs w:val="19"/>
          <w:rtl w:val="0"/>
        </w:rPr>
        <w:t xml:space="preserve">Tél :+33 (0) 4 91 40 06 96 - GSM : +33 (0) 6 07 61 45 67 - Fax :+33 (0) 4 91 40 12 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64" w:lineRule="auto"/>
        <w:ind w:right="77"/>
        <w:jc w:val="center"/>
        <w:rPr>
          <w:rFonts w:ascii="Lucida Sans" w:cs="Lucida Sans" w:eastAsia="Lucida Sans" w:hAnsi="Lucida Sans"/>
          <w:sz w:val="19"/>
          <w:szCs w:val="19"/>
        </w:rPr>
      </w:pPr>
      <w:hyperlink r:id="rId8">
        <w:r w:rsidDel="00000000" w:rsidR="00000000" w:rsidRPr="00000000">
          <w:rPr>
            <w:rFonts w:ascii="Lucida Sans" w:cs="Lucida Sans" w:eastAsia="Lucida Sans" w:hAnsi="Lucida Sans"/>
            <w:color w:val="1d1917"/>
            <w:sz w:val="19"/>
            <w:szCs w:val="19"/>
            <w:rtl w:val="0"/>
          </w:rPr>
          <w:t xml:space="preserve">r.heuzey@wanadoo.fr</w:t>
        </w:r>
      </w:hyperlink>
      <w:r w:rsidDel="00000000" w:rsidR="00000000" w:rsidRPr="00000000">
        <w:rPr>
          <w:rFonts w:ascii="Lucida Sans" w:cs="Lucida Sans" w:eastAsia="Lucida Sans" w:hAnsi="Lucida Sans"/>
          <w:color w:val="1d1917"/>
          <w:sz w:val="19"/>
          <w:szCs w:val="19"/>
          <w:rtl w:val="0"/>
        </w:rPr>
        <w:t xml:space="preserve"> - </w:t>
      </w:r>
      <w:hyperlink r:id="rId9">
        <w:r w:rsidDel="00000000" w:rsidR="00000000" w:rsidRPr="00000000">
          <w:rPr>
            <w:rFonts w:ascii="Lucida Sans" w:cs="Lucida Sans" w:eastAsia="Lucida Sans" w:hAnsi="Lucida Sans"/>
            <w:color w:val="1d1917"/>
            <w:sz w:val="19"/>
            <w:szCs w:val="19"/>
            <w:rtl w:val="0"/>
          </w:rPr>
          <w:t xml:space="preserve">www.labelbleuproduction.com</w:t>
        </w:r>
      </w:hyperlink>
      <w:r w:rsidDel="00000000" w:rsidR="00000000" w:rsidRPr="00000000">
        <w:rPr>
          <w:rtl w:val="0"/>
        </w:rPr>
      </w:r>
    </w:p>
    <w:sectPr>
      <w:pgSz w:h="16840" w:w="11900" w:orient="portrait"/>
      <w:pgMar w:bottom="280" w:top="560" w:left="110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rebuchet MS"/>
  <w:font w:name="Lucida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457" w:hanging="347.99999999999994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392" w:hanging="348"/>
      </w:pPr>
      <w:rPr/>
    </w:lvl>
    <w:lvl w:ilvl="2">
      <w:start w:val="0"/>
      <w:numFmt w:val="bullet"/>
      <w:lvlText w:val="•"/>
      <w:lvlJc w:val="left"/>
      <w:pPr>
        <w:ind w:left="2324" w:hanging="347.9999999999998"/>
      </w:pPr>
      <w:rPr/>
    </w:lvl>
    <w:lvl w:ilvl="3">
      <w:start w:val="0"/>
      <w:numFmt w:val="bullet"/>
      <w:lvlText w:val="•"/>
      <w:lvlJc w:val="left"/>
      <w:pPr>
        <w:ind w:left="3256" w:hanging="348"/>
      </w:pPr>
      <w:rPr/>
    </w:lvl>
    <w:lvl w:ilvl="4">
      <w:start w:val="0"/>
      <w:numFmt w:val="bullet"/>
      <w:lvlText w:val="•"/>
      <w:lvlJc w:val="left"/>
      <w:pPr>
        <w:ind w:left="4188" w:hanging="348"/>
      </w:pPr>
      <w:rPr/>
    </w:lvl>
    <w:lvl w:ilvl="5">
      <w:start w:val="0"/>
      <w:numFmt w:val="bullet"/>
      <w:lvlText w:val="•"/>
      <w:lvlJc w:val="left"/>
      <w:pPr>
        <w:ind w:left="5120" w:hanging="348"/>
      </w:pPr>
      <w:rPr/>
    </w:lvl>
    <w:lvl w:ilvl="6">
      <w:start w:val="0"/>
      <w:numFmt w:val="bullet"/>
      <w:lvlText w:val="•"/>
      <w:lvlJc w:val="left"/>
      <w:pPr>
        <w:ind w:left="6052" w:hanging="347.9999999999991"/>
      </w:pPr>
      <w:rPr/>
    </w:lvl>
    <w:lvl w:ilvl="7">
      <w:start w:val="0"/>
      <w:numFmt w:val="bullet"/>
      <w:lvlText w:val="•"/>
      <w:lvlJc w:val="left"/>
      <w:pPr>
        <w:ind w:left="6984" w:hanging="348"/>
      </w:pPr>
      <w:rPr/>
    </w:lvl>
    <w:lvl w:ilvl="8">
      <w:start w:val="0"/>
      <w:numFmt w:val="bullet"/>
      <w:lvlText w:val="•"/>
      <w:lvlJc w:val="left"/>
      <w:pPr>
        <w:ind w:left="7916" w:hanging="347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fr-F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580"/>
    </w:pPr>
    <w:rPr>
      <w:b w:val="1"/>
      <w:sz w:val="31"/>
      <w:szCs w:val="3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fr-FR"/>
    </w:rPr>
  </w:style>
  <w:style w:type="paragraph" w:styleId="Titre1">
    <w:name w:val="heading 1"/>
    <w:basedOn w:val="Normal"/>
    <w:uiPriority w:val="9"/>
    <w:qFormat w:val="1"/>
    <w:pPr>
      <w:ind w:left="580"/>
      <w:outlineLvl w:val="0"/>
    </w:pPr>
    <w:rPr>
      <w:b w:val="1"/>
      <w:bCs w:val="1"/>
      <w:sz w:val="31"/>
      <w:szCs w:val="31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sdetexte">
    <w:name w:val="Body Text"/>
    <w:basedOn w:val="Normal"/>
    <w:uiPriority w:val="1"/>
    <w:qFormat w:val="1"/>
    <w:pPr>
      <w:spacing w:line="240" w:lineRule="exact"/>
      <w:ind w:left="457" w:hanging="348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 w:val="1"/>
    <w:pPr>
      <w:spacing w:line="240" w:lineRule="exact"/>
      <w:ind w:left="457" w:hanging="348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labelbleuproduction.co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r.heuzey@wanad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5TLDEvgDwX51nLtH48sgMQ2tUw==">CgMxLjA4AHIhMVdjNzBCd3JtR3FqZUE4UXNaX0ZaYmxYQmVUVXNIWFc3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2024-01-24T09:58:00Z</dcterms:created>
  <dc:creator>CASTEL CAROLE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2020-10-24T00:00:00Z</vt:filetime>
  </property>
  <property fmtid="{D5CDD505-2E9C-101B-9397-08002B2CF9AE}" pid="3" name="Creator">
    <vt:lpwstr>Word</vt:lpwstr>
  </property>
  <property fmtid="{D5CDD505-2E9C-101B-9397-08002B2CF9AE}" pid="4" name="LastSaved">
    <vt:filetime>2024-01-24T00:00:00Z</vt:filetime>
  </property>
  <property fmtid="{D5CDD505-2E9C-101B-9397-08002B2CF9AE}" pid="5" name="Producer">
    <vt:lpwstr>Mac OS X 10.13.6 Quartz PDFContext</vt:lpwstr>
  </property>
  <property fmtid="{D5CDD505-2E9C-101B-9397-08002B2CF9AE}" pid="6" name="LastSaved">
    <vt:lpwstr>2024-01-24T00:00:00Z</vt:lpwstr>
  </property>
  <property fmtid="{D5CDD505-2E9C-101B-9397-08002B2CF9AE}" pid="7" name="Producer">
    <vt:lpwstr>Mac OS X 10.13.6 Quartz PDFContext</vt:lpwstr>
  </property>
  <property fmtid="{D5CDD505-2E9C-101B-9397-08002B2CF9AE}" pid="8" name="Creator">
    <vt:lpwstr>Word</vt:lpwstr>
  </property>
  <property fmtid="{D5CDD505-2E9C-101B-9397-08002B2CF9AE}" pid="9" name="Created">
    <vt:lpwstr>2020-10-24T00:00:00Z</vt:lpwstr>
  </property>
</Properties>
</file>